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22" w:name="_GoBack"/>
      <w:bookmarkEnd w:id="22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RH883）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88.0-90.0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TiO2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8" w:name="55.0-65.0%"/>
            <w:bookmarkEnd w:id="8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10.0-12.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9" w:name="CRTM-48"/>
            <w:bookmarkEnd w:id="9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0" w:name="SnO2"/>
            <w:bookmarkEnd w:id="10"/>
            <w:bookmarkStart w:id="11" w:name="Particle Size"/>
            <w:bookmarkEnd w:id="11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2" w:name="20-80 µm"/>
            <w:bookmarkEnd w:id="12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70-280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3" w:name="CRTM-42"/>
            <w:bookmarkEnd w:id="13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4" w:name="PH Value"/>
            <w:bookmarkEnd w:id="14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5" w:name="4-11"/>
            <w:bookmarkEnd w:id="15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6" w:name="CRTM-45"/>
            <w:bookmarkEnd w:id="16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7" w:name="Density:                                "/>
            <w:bookmarkEnd w:id="17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8" w:name="3.0-3.7g/cm3"/>
            <w:bookmarkEnd w:id="18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2.8-3.4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19" w:name="CRTM-47"/>
            <w:bookmarkEnd w:id="19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0" w:name="Oil absorption"/>
            <w:bookmarkEnd w:id="20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50-80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1" w:name="CRTM-46"/>
            <w:bookmarkEnd w:id="21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07085"/>
    <w:rsid w:val="1DA60E02"/>
    <w:rsid w:val="38311F3E"/>
    <w:rsid w:val="449F210B"/>
    <w:rsid w:val="59076422"/>
    <w:rsid w:val="5F26440F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2020-03-27T08:44:32Z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