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4"/>
        </w:tabs>
        <w:spacing w:line="240" w:lineRule="auto"/>
        <w:ind w:left="13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3301365" cy="978535"/>
                <wp:effectExtent l="0" t="0" r="13335" b="12065"/>
                <wp:docPr id="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1365" cy="978535"/>
                          <a:chOff x="0" y="0"/>
                          <a:chExt cx="5199" cy="1541"/>
                        </a:xfrm>
                      </wpg:grpSpPr>
                      <wps:wsp>
                        <wps:cNvPr id="2" name="矩形 3"/>
                        <wps:cNvSpPr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任意多边形 4"/>
                        <wps:cNvSpPr/>
                        <wps:spPr>
                          <a:xfrm>
                            <a:off x="0" y="0"/>
                            <a:ext cx="5199" cy="154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199" h="1541">
                                <a:moveTo>
                                  <a:pt x="5199" y="1541"/>
                                </a:moveTo>
                                <a:lnTo>
                                  <a:pt x="0" y="1541"/>
                                </a:lnTo>
                                <a:lnTo>
                                  <a:pt x="0" y="0"/>
                                </a:lnTo>
                                <a:lnTo>
                                  <a:pt x="5199" y="0"/>
                                </a:lnTo>
                                <a:lnTo>
                                  <a:pt x="5199" y="7"/>
                                </a:lnTo>
                                <a:lnTo>
                                  <a:pt x="15" y="7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1526"/>
                                </a:lnTo>
                                <a:lnTo>
                                  <a:pt x="8" y="1526"/>
                                </a:lnTo>
                                <a:lnTo>
                                  <a:pt x="15" y="1533"/>
                                </a:lnTo>
                                <a:lnTo>
                                  <a:pt x="5199" y="1533"/>
                                </a:lnTo>
                                <a:lnTo>
                                  <a:pt x="5199" y="1541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184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184" y="7"/>
                                </a:lnTo>
                                <a:lnTo>
                                  <a:pt x="5184" y="15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5184" y="7"/>
                                </a:lnTo>
                                <a:lnTo>
                                  <a:pt x="5192" y="15"/>
                                </a:lnTo>
                                <a:lnTo>
                                  <a:pt x="5199" y="15"/>
                                </a:lnTo>
                                <a:lnTo>
                                  <a:pt x="5199" y="1526"/>
                                </a:lnTo>
                                <a:lnTo>
                                  <a:pt x="5192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"/>
                                </a:moveTo>
                                <a:lnTo>
                                  <a:pt x="5192" y="15"/>
                                </a:lnTo>
                                <a:lnTo>
                                  <a:pt x="5184" y="7"/>
                                </a:lnTo>
                                <a:lnTo>
                                  <a:pt x="5199" y="7"/>
                                </a:lnTo>
                                <a:lnTo>
                                  <a:pt x="5199" y="15"/>
                                </a:lnTo>
                                <a:close/>
                                <a:moveTo>
                                  <a:pt x="15" y="1533"/>
                                </a:moveTo>
                                <a:lnTo>
                                  <a:pt x="8" y="1526"/>
                                </a:lnTo>
                                <a:lnTo>
                                  <a:pt x="15" y="1526"/>
                                </a:lnTo>
                                <a:lnTo>
                                  <a:pt x="15" y="1533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15" y="1533"/>
                                </a:lnTo>
                                <a:lnTo>
                                  <a:pt x="15" y="1526"/>
                                </a:lnTo>
                                <a:lnTo>
                                  <a:pt x="5184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33"/>
                                </a:moveTo>
                                <a:lnTo>
                                  <a:pt x="5184" y="1533"/>
                                </a:lnTo>
                                <a:lnTo>
                                  <a:pt x="5192" y="1526"/>
                                </a:lnTo>
                                <a:lnTo>
                                  <a:pt x="5199" y="1526"/>
                                </a:lnTo>
                                <a:lnTo>
                                  <a:pt x="5199" y="1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文本框 5"/>
                        <wps:cNvSpPr txBox="1"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0" w:line="240" w:lineRule="auto"/>
                                <w:rPr>
                                  <w:rFonts w:ascii="Times New Roman"/>
                                  <w:sz w:val="4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04" w:right="0" w:firstLine="0"/>
                                <w:jc w:val="left"/>
                                <w:rPr>
                                  <w:b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6"/>
                                </w:rPr>
                                <w:t>SPECIFICATION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77.05pt;width:259.95pt;" coordsize="5199,1541" o:gfxdata="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">
                <o:lock v:ext="edit" aspectratio="f"/>
                <v:rect id="矩形 3" o:spid="_x0000_s1026" o:spt="1" style="position:absolute;left:7;top:6;height:1527;width:5184;" fillcolor="#F8F8F8" filled="t" stroked="f" coordsize="21600,21600" o:gfxdata="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c8u7h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</v:rect>
                <v:shape id="任意多边形 4" o:spid="_x0000_s1026" o:spt="100" style="position:absolute;left:0;top:0;height:1541;width:5199;" fillcolor="#000000" filled="t" stroked="f" coordsize="5199,1541" o:gfxdata="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1S1hugAAANoA&#10;AAAPAAAAAAAAAAEAIAAAACIAAABkcnMvZG93bnJldi54bWxQSwECFAAUAAAACACHTuJAMy8FnjsA&#10;AAA5AAAAEAAAAAAAAAABACAAAAAJAQAAZHJzL3NoYXBleG1sLnhtbFBLBQYAAAAABgAGAFsBAACz&#10;AwAAAAA=&#10;" path="m5199,1541l0,1541,0,0,5199,0,5199,7,15,7,8,15,15,15,15,1526,8,1526,15,1533,5199,1533,5199,1541xm15,15l8,15,15,7,15,15xm5184,15l15,15,15,7,5184,7,5184,15xm5184,1533l5184,7,5192,15,5199,15,5199,1526,5192,1526,5184,1533xm5199,15l5192,15,5184,7,5199,7,5199,15xm15,1533l8,1526,15,1526,15,1533xm5184,1533l15,1533,15,1526,5184,1526,5184,1533xm5199,1533l5184,1533,5192,1526,5199,1526,5199,1533xe">
                  <v:fill on="t" focussize="0,0"/>
                  <v:stroke on="f"/>
                  <v:imagedata o:title=""/>
                  <o:lock v:ext="edit" aspectratio="f"/>
                </v:shape>
                <v:shape id="文本框 5" o:spid="_x0000_s1026" o:spt="202" type="#_x0000_t202" style="position:absolute;left:7;top:6;height:1527;width:5184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0" w:line="240" w:lineRule="auto"/>
                          <w:rPr>
                            <w:rFonts w:ascii="Times New Roman"/>
                            <w:sz w:val="46"/>
                          </w:rPr>
                        </w:pPr>
                      </w:p>
                      <w:p>
                        <w:pPr>
                          <w:spacing w:before="0"/>
                          <w:ind w:left="1204" w:right="0" w:firstLine="0"/>
                          <w:jc w:val="left"/>
                          <w:rPr>
                            <w:b/>
                            <w:i/>
                            <w:sz w:val="36"/>
                          </w:rPr>
                        </w:pPr>
                        <w:r>
                          <w:rPr>
                            <w:b/>
                            <w:i/>
                            <w:sz w:val="36"/>
                          </w:rPr>
                          <w:t>SPECIFICATION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position w:val="81"/>
          <w:sz w:val="20"/>
        </w:rPr>
        <w:drawing>
          <wp:inline distT="0" distB="0" distL="0" distR="0">
            <wp:extent cx="1188085" cy="86296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442" cy="86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spacing w:before="1"/>
        <w:rPr>
          <w:rFonts w:ascii="Times New Roman"/>
          <w:b w:val="0"/>
          <w:i w:val="0"/>
          <w:sz w:val="17"/>
        </w:rPr>
      </w:pPr>
      <w:bookmarkStart w:id="24" w:name="_GoBack"/>
      <w:bookmarkEnd w:id="24"/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ascii="Times-Bold" w:hAnsi="Times-Bold" w:cs="Times-Bold"/>
          <w:b/>
          <w:bCs/>
          <w:sz w:val="30"/>
          <w:szCs w:val="30"/>
          <w:lang w:val="en-US"/>
        </w:rPr>
      </w:pPr>
      <w:bookmarkStart w:id="0" w:name="Coloray Pearls: Flashing red wineTZ4033"/>
      <w:bookmarkEnd w:id="0"/>
      <w:r>
        <w:rPr>
          <w:rFonts w:hint="eastAsia" w:ascii="Times-Bold" w:hAnsi="Times-Bold" w:cs="Times-Bold"/>
          <w:b/>
          <w:bCs/>
          <w:sz w:val="30"/>
          <w:szCs w:val="30"/>
          <w:lang w:val="en-US"/>
        </w:rPr>
        <w:t>Coloron Pigment</w:t>
      </w:r>
    </w:p>
    <w:p>
      <w:pPr>
        <w:pStyle w:val="2"/>
        <w:spacing w:before="93"/>
        <w:ind w:firstLine="300" w:firstLineChars="100"/>
        <w:rPr>
          <w:rFonts w:hint="default" w:eastAsia="宋体"/>
          <w:i/>
          <w:lang w:val="en-US" w:eastAsia="zh-CN"/>
        </w:rPr>
      </w:pPr>
      <w:r>
        <w:rPr>
          <w:rFonts w:ascii="Times-Bold" w:hAnsi="Times-Bold" w:cs="Times-Bold"/>
          <w:b/>
          <w:bCs/>
          <w:sz w:val="30"/>
          <w:szCs w:val="30"/>
          <w:lang w:val="en-US"/>
        </w:rPr>
        <w:t>(Code:</w:t>
      </w:r>
      <w:r>
        <w:rPr>
          <w:rFonts w:hint="eastAsia" w:ascii="Times-Bold" w:hAnsi="Times-Bold" w:eastAsia="宋体" w:cs="Times-Bold"/>
          <w:b/>
          <w:bCs/>
          <w:sz w:val="30"/>
          <w:szCs w:val="30"/>
          <w:lang w:val="en-US" w:eastAsia="zh-CN"/>
        </w:rPr>
        <w:t>SW1200AY</w:t>
      </w:r>
      <w:r>
        <w:rPr>
          <w:rFonts w:ascii="Times-Bold" w:hAnsi="Times-Bold" w:cs="Times-Bold"/>
          <w:b/>
          <w:bCs/>
          <w:sz w:val="30"/>
          <w:szCs w:val="30"/>
          <w:lang w:val="en-US"/>
        </w:rPr>
        <w:t>)</w:t>
      </w: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11"/>
        <w:rPr>
          <w:i/>
        </w:rPr>
      </w:pPr>
    </w:p>
    <w:tbl>
      <w:tblPr>
        <w:tblStyle w:val="3"/>
        <w:tblW w:w="0" w:type="auto"/>
        <w:tblInd w:w="3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9"/>
        <w:gridCol w:w="3436"/>
        <w:gridCol w:w="2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599" w:type="dxa"/>
          </w:tcPr>
          <w:p>
            <w:pPr>
              <w:pStyle w:val="7"/>
              <w:spacing w:line="268" w:lineRule="exact"/>
              <w:ind w:left="50"/>
              <w:rPr>
                <w:b/>
                <w:i/>
                <w:sz w:val="24"/>
              </w:rPr>
            </w:pPr>
            <w:bookmarkStart w:id="1" w:name="Assay"/>
            <w:bookmarkEnd w:id="1"/>
            <w:r>
              <w:rPr>
                <w:b/>
                <w:i/>
                <w:sz w:val="24"/>
              </w:rPr>
              <w:t>Assay</w:t>
            </w:r>
          </w:p>
        </w:tc>
        <w:tc>
          <w:tcPr>
            <w:tcW w:w="3436" w:type="dxa"/>
          </w:tcPr>
          <w:p>
            <w:pPr>
              <w:pStyle w:val="7"/>
              <w:spacing w:line="268" w:lineRule="exact"/>
              <w:ind w:left="904" w:right="1010"/>
              <w:jc w:val="center"/>
              <w:rPr>
                <w:b/>
                <w:i/>
                <w:sz w:val="24"/>
              </w:rPr>
            </w:pPr>
            <w:bookmarkStart w:id="2" w:name="Spec. Values"/>
            <w:bookmarkEnd w:id="2"/>
            <w:r>
              <w:rPr>
                <w:b/>
                <w:i/>
                <w:sz w:val="24"/>
              </w:rPr>
              <w:t>Spec. Values</w:t>
            </w:r>
          </w:p>
        </w:tc>
        <w:tc>
          <w:tcPr>
            <w:tcW w:w="2494" w:type="dxa"/>
          </w:tcPr>
          <w:p>
            <w:pPr>
              <w:pStyle w:val="7"/>
              <w:spacing w:line="268" w:lineRule="exact"/>
              <w:ind w:right="48"/>
              <w:jc w:val="right"/>
              <w:rPr>
                <w:b/>
                <w:i/>
                <w:sz w:val="24"/>
              </w:rPr>
            </w:pPr>
            <w:bookmarkStart w:id="3" w:name="Test Method"/>
            <w:bookmarkEnd w:id="3"/>
            <w:r>
              <w:rPr>
                <w:b/>
                <w:i/>
                <w:sz w:val="24"/>
              </w:rPr>
              <w:t>Test Method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599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Arial" w:hAnsi="Arial" w:eastAsia="Arial" w:cs="Arial"/>
                <w:b/>
                <w:i/>
                <w:iCs/>
                <w:sz w:val="24"/>
                <w:szCs w:val="22"/>
                <w:lang w:val="en-US" w:eastAsia="zh-CN" w:bidi="en-US"/>
              </w:rPr>
            </w:pPr>
            <w:bookmarkStart w:id="4" w:name="        Mica"/>
            <w:bookmarkEnd w:id="4"/>
            <w:r>
              <w:rPr>
                <w:rFonts w:hint="eastAsia" w:ascii="Arial" w:hAnsi="Arial" w:eastAsia="Arial" w:cs="Arial"/>
                <w:b/>
                <w:i/>
                <w:iCs/>
                <w:sz w:val="24"/>
                <w:szCs w:val="22"/>
                <w:lang w:val="en-US" w:eastAsia="zh-CN" w:bidi="en-US"/>
              </w:rPr>
              <w:t>Synthetic Fluorphlogopite</w:t>
            </w:r>
          </w:p>
          <w:p>
            <w:pPr>
              <w:pStyle w:val="7"/>
              <w:spacing w:before="113" w:line="260" w:lineRule="exact"/>
              <w:rPr>
                <w:b/>
                <w:i/>
                <w:sz w:val="24"/>
              </w:rPr>
            </w:pPr>
          </w:p>
        </w:tc>
        <w:tc>
          <w:tcPr>
            <w:tcW w:w="3436" w:type="dxa"/>
          </w:tcPr>
          <w:p>
            <w:pPr>
              <w:pStyle w:val="7"/>
              <w:spacing w:before="113" w:line="260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5" w:name="34.0-45.0%"/>
            <w:bookmarkEnd w:id="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宋体" w:cs="Arial"/>
                <w:b/>
                <w:i/>
                <w:iCs/>
                <w:sz w:val="24"/>
                <w:lang w:val="en-US" w:eastAsia="zh-CN"/>
              </w:rPr>
              <w:t>55.0-65.0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 xml:space="preserve">% </w:t>
            </w:r>
          </w:p>
        </w:tc>
        <w:tc>
          <w:tcPr>
            <w:tcW w:w="2494" w:type="dxa"/>
          </w:tcPr>
          <w:p>
            <w:pPr>
              <w:pStyle w:val="7"/>
              <w:spacing w:before="113" w:line="260" w:lineRule="exact"/>
              <w:ind w:right="51"/>
              <w:jc w:val="right"/>
              <w:rPr>
                <w:b/>
                <w:i/>
                <w:sz w:val="24"/>
              </w:rPr>
            </w:pPr>
            <w:bookmarkStart w:id="6" w:name="CRTM-51"/>
            <w:bookmarkEnd w:id="6"/>
            <w:r>
              <w:rPr>
                <w:b/>
                <w:i/>
                <w:sz w:val="24"/>
              </w:rPr>
              <w:t>CRTM-51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b/>
                <w:i/>
                <w:sz w:val="24"/>
              </w:rPr>
            </w:pPr>
            <w:bookmarkStart w:id="7" w:name="        TiO2"/>
            <w:bookmarkEnd w:id="7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TiO</w:t>
            </w:r>
            <w:bookmarkStart w:id="8" w:name="OLE_LINK18"/>
            <w:bookmarkStart w:id="9" w:name="OLE_LINK3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2</w:t>
            </w:r>
            <w:bookmarkEnd w:id="8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 </w:t>
            </w:r>
            <w:bookmarkEnd w:id="9"/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10" w:name="55.0-65.0%"/>
            <w:bookmarkEnd w:id="10"/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35.0-45.0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bookmarkStart w:id="11" w:name="CRTM-48"/>
            <w:bookmarkEnd w:id="11"/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2599" w:type="dxa"/>
          </w:tcPr>
          <w:p>
            <w:pPr>
              <w:pStyle w:val="7"/>
              <w:spacing w:before="2"/>
              <w:rPr>
                <w:rFonts w:hint="eastAsia" w:ascii="Times-Italic" w:hAnsi="Times-Italic" w:cs="Times-Italic"/>
                <w:b/>
                <w:i/>
                <w:iCs/>
                <w:sz w:val="23"/>
                <w:szCs w:val="23"/>
                <w:lang w:val="en-US"/>
              </w:rPr>
            </w:pPr>
            <w:bookmarkStart w:id="12" w:name="SnO2"/>
            <w:bookmarkEnd w:id="12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SnO2</w:t>
            </w:r>
          </w:p>
        </w:tc>
        <w:tc>
          <w:tcPr>
            <w:tcW w:w="3436" w:type="dxa"/>
          </w:tcPr>
          <w:p>
            <w:pPr>
              <w:pStyle w:val="7"/>
              <w:spacing w:line="314" w:lineRule="exact"/>
              <w:ind w:left="891" w:right="1010"/>
              <w:jc w:val="center"/>
              <w:rPr>
                <w:rFonts w:hint="eastAsia" w:ascii="Times-Italic" w:hAnsi="Times-Italic" w:cs="Times-Italic"/>
                <w:b/>
                <w:i/>
                <w:iCs/>
                <w:sz w:val="23"/>
                <w:szCs w:val="23"/>
                <w:lang w:val="en-US"/>
              </w:rPr>
            </w:pPr>
            <w:r>
              <w:rPr>
                <w:rFonts w:hint="eastAsia" w:ascii="Times-Italic" w:hAnsi="Times-Italic" w:cs="Times-Italic"/>
                <w:b/>
                <w:i/>
                <w:iCs/>
                <w:sz w:val="23"/>
                <w:szCs w:val="23"/>
                <w:lang w:val="en-US"/>
              </w:rPr>
              <w:t xml:space="preserve"> 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≤</w:t>
            </w:r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1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.0%</w:t>
            </w:r>
          </w:p>
        </w:tc>
        <w:tc>
          <w:tcPr>
            <w:tcW w:w="2494" w:type="dxa"/>
          </w:tcPr>
          <w:p>
            <w:pPr>
              <w:pStyle w:val="7"/>
              <w:spacing w:before="2"/>
              <w:ind w:right="51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599" w:type="dxa"/>
          </w:tcPr>
          <w:p>
            <w:pPr>
              <w:pStyle w:val="7"/>
              <w:spacing w:before="148"/>
              <w:ind w:left="50"/>
              <w:rPr>
                <w:b/>
                <w:i/>
                <w:sz w:val="24"/>
              </w:rPr>
            </w:pPr>
            <w:bookmarkStart w:id="13" w:name="Particle Size"/>
            <w:bookmarkEnd w:id="13"/>
            <w:r>
              <w:rPr>
                <w:b/>
                <w:i/>
                <w:sz w:val="24"/>
              </w:rPr>
              <w:t>Particle Size</w:t>
            </w:r>
          </w:p>
        </w:tc>
        <w:tc>
          <w:tcPr>
            <w:tcW w:w="3436" w:type="dxa"/>
          </w:tcPr>
          <w:p>
            <w:pPr>
              <w:pStyle w:val="7"/>
              <w:spacing w:before="148"/>
              <w:ind w:left="902" w:right="1010"/>
              <w:jc w:val="center"/>
              <w:rPr>
                <w:b/>
                <w:i/>
                <w:sz w:val="24"/>
              </w:rPr>
            </w:pPr>
            <w:bookmarkStart w:id="14" w:name="20-80 µm"/>
            <w:bookmarkEnd w:id="14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1-10</w:t>
            </w:r>
            <w:r>
              <w:rPr>
                <w:b/>
                <w:i/>
                <w:sz w:val="24"/>
              </w:rPr>
              <w:t xml:space="preserve"> µm</w:t>
            </w:r>
          </w:p>
        </w:tc>
        <w:tc>
          <w:tcPr>
            <w:tcW w:w="2494" w:type="dxa"/>
          </w:tcPr>
          <w:p>
            <w:pPr>
              <w:pStyle w:val="7"/>
              <w:spacing w:before="148"/>
              <w:ind w:right="51"/>
              <w:jc w:val="right"/>
              <w:rPr>
                <w:b/>
                <w:i/>
                <w:sz w:val="24"/>
              </w:rPr>
            </w:pPr>
            <w:bookmarkStart w:id="15" w:name="CRTM-42"/>
            <w:bookmarkEnd w:id="15"/>
            <w:r>
              <w:rPr>
                <w:b/>
                <w:i/>
                <w:sz w:val="24"/>
              </w:rPr>
              <w:t>CRTM-42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599" w:type="dxa"/>
          </w:tcPr>
          <w:p>
            <w:pPr>
              <w:pStyle w:val="7"/>
              <w:spacing w:before="139"/>
              <w:ind w:left="50"/>
              <w:rPr>
                <w:b/>
                <w:i/>
                <w:sz w:val="24"/>
              </w:rPr>
            </w:pPr>
            <w:bookmarkStart w:id="16" w:name="PH Value"/>
            <w:bookmarkEnd w:id="16"/>
            <w:r>
              <w:rPr>
                <w:b/>
                <w:i/>
                <w:sz w:val="24"/>
              </w:rPr>
              <w:t>PH Value</w:t>
            </w:r>
          </w:p>
        </w:tc>
        <w:tc>
          <w:tcPr>
            <w:tcW w:w="3436" w:type="dxa"/>
          </w:tcPr>
          <w:p>
            <w:pPr>
              <w:pStyle w:val="7"/>
              <w:spacing w:before="139"/>
              <w:ind w:left="902" w:right="1010"/>
              <w:jc w:val="center"/>
              <w:rPr>
                <w:rFonts w:hint="default" w:eastAsia="宋体"/>
                <w:b/>
                <w:i/>
                <w:sz w:val="24"/>
                <w:lang w:val="en-US" w:eastAsia="zh-CN"/>
              </w:rPr>
            </w:pPr>
            <w:bookmarkStart w:id="17" w:name="4-11"/>
            <w:bookmarkEnd w:id="17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6.0</w:t>
            </w:r>
            <w:r>
              <w:rPr>
                <w:b/>
                <w:i/>
                <w:sz w:val="24"/>
              </w:rPr>
              <w:t>-1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0.0</w:t>
            </w:r>
          </w:p>
        </w:tc>
        <w:tc>
          <w:tcPr>
            <w:tcW w:w="2494" w:type="dxa"/>
          </w:tcPr>
          <w:p>
            <w:pPr>
              <w:pStyle w:val="7"/>
              <w:spacing w:before="139"/>
              <w:ind w:right="51"/>
              <w:jc w:val="right"/>
              <w:rPr>
                <w:b/>
                <w:i/>
                <w:sz w:val="24"/>
              </w:rPr>
            </w:pPr>
            <w:bookmarkStart w:id="18" w:name="CRTM-45"/>
            <w:bookmarkEnd w:id="18"/>
            <w:r>
              <w:rPr>
                <w:b/>
                <w:i/>
                <w:sz w:val="24"/>
              </w:rPr>
              <w:t>CRTM-45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2599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50"/>
              <w:rPr>
                <w:b/>
                <w:i/>
                <w:sz w:val="24"/>
              </w:rPr>
            </w:pPr>
            <w:bookmarkStart w:id="19" w:name="Density:                                "/>
            <w:bookmarkEnd w:id="19"/>
            <w:r>
              <w:rPr>
                <w:b/>
                <w:i/>
                <w:sz w:val="24"/>
              </w:rPr>
              <w:t>Density:</w:t>
            </w:r>
          </w:p>
        </w:tc>
        <w:tc>
          <w:tcPr>
            <w:tcW w:w="3436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904" w:right="1006"/>
              <w:jc w:val="center"/>
              <w:rPr>
                <w:b/>
                <w:i/>
                <w:sz w:val="15"/>
              </w:rPr>
            </w:pPr>
            <w:bookmarkStart w:id="20" w:name="3.0-3.7g/cm3"/>
            <w:bookmarkEnd w:id="20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2.8-3.4</w:t>
            </w:r>
            <w:r>
              <w:rPr>
                <w:b/>
                <w:i/>
                <w:sz w:val="24"/>
              </w:rPr>
              <w:t>g/cm</w:t>
            </w:r>
            <w:r>
              <w:rPr>
                <w:b/>
                <w:i/>
                <w:position w:val="8"/>
                <w:sz w:val="15"/>
              </w:rPr>
              <w:t>3</w:t>
            </w:r>
          </w:p>
        </w:tc>
        <w:tc>
          <w:tcPr>
            <w:tcW w:w="2494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right="51"/>
              <w:jc w:val="right"/>
              <w:rPr>
                <w:b/>
                <w:i/>
                <w:sz w:val="24"/>
              </w:rPr>
            </w:pPr>
            <w:bookmarkStart w:id="21" w:name="CRTM-47"/>
            <w:bookmarkEnd w:id="21"/>
            <w:r>
              <w:rPr>
                <w:b/>
                <w:i/>
                <w:sz w:val="24"/>
              </w:rPr>
              <w:t>CRTM-47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599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50"/>
              <w:rPr>
                <w:b/>
                <w:i/>
                <w:sz w:val="24"/>
              </w:rPr>
            </w:pPr>
            <w:bookmarkStart w:id="22" w:name="Oil absorption"/>
            <w:bookmarkEnd w:id="22"/>
            <w:r>
              <w:rPr>
                <w:b/>
                <w:i/>
                <w:sz w:val="24"/>
              </w:rPr>
              <w:t>Oil absorption</w:t>
            </w:r>
          </w:p>
        </w:tc>
        <w:tc>
          <w:tcPr>
            <w:tcW w:w="3436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904" w:right="1009"/>
              <w:jc w:val="center"/>
              <w:rPr>
                <w:b/>
                <w:i/>
                <w:sz w:val="24"/>
              </w:rPr>
            </w:pP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50-90</w:t>
            </w:r>
            <w:r>
              <w:rPr>
                <w:b/>
                <w:i/>
                <w:sz w:val="24"/>
              </w:rPr>
              <w:t>g/100g</w:t>
            </w:r>
          </w:p>
        </w:tc>
        <w:tc>
          <w:tcPr>
            <w:tcW w:w="2494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right="51"/>
              <w:jc w:val="right"/>
              <w:rPr>
                <w:b/>
                <w:i/>
                <w:sz w:val="24"/>
              </w:rPr>
            </w:pPr>
            <w:bookmarkStart w:id="23" w:name="CRTM-46"/>
            <w:bookmarkEnd w:id="23"/>
            <w:r>
              <w:rPr>
                <w:b/>
                <w:i/>
                <w:sz w:val="24"/>
              </w:rPr>
              <w:t>CRTM-46</w:t>
            </w:r>
          </w:p>
        </w:tc>
      </w:tr>
    </w:tbl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7"/>
        <w:rPr>
          <w:i/>
          <w:sz w:val="22"/>
        </w:rPr>
      </w:pPr>
    </w:p>
    <w:p>
      <w:pPr>
        <w:spacing w:before="0"/>
        <w:ind w:left="118" w:right="0" w:firstLine="0"/>
        <w:jc w:val="left"/>
        <w:rPr>
          <w:b/>
          <w:sz w:val="23"/>
        </w:rPr>
      </w:pPr>
      <w:r>
        <w:rPr>
          <w:b/>
          <w:sz w:val="23"/>
          <w:u w:val="thick"/>
        </w:rPr>
        <w:t>Zhongshan Zhongtai Pigment Co.,Ltd</w:t>
      </w:r>
    </w:p>
    <w:p>
      <w:pPr>
        <w:pStyle w:val="2"/>
        <w:spacing w:before="10"/>
        <w:rPr>
          <w:i w:val="0"/>
          <w:sz w:val="15"/>
        </w:rPr>
      </w:pPr>
    </w:p>
    <w:p>
      <w:pPr>
        <w:tabs>
          <w:tab w:val="left" w:pos="3768"/>
        </w:tabs>
        <w:spacing w:before="92"/>
        <w:ind w:left="118" w:right="0" w:firstLine="0"/>
        <w:jc w:val="left"/>
        <w:rPr>
          <w:b/>
          <w:sz w:val="21"/>
        </w:rPr>
      </w:pPr>
      <w:r>
        <w:rPr>
          <w:b/>
          <w:sz w:val="21"/>
        </w:rPr>
        <w:t>Website:</w:t>
      </w:r>
      <w:r>
        <w:rPr>
          <w:b/>
          <w:spacing w:val="49"/>
          <w:sz w:val="21"/>
        </w:rPr>
        <w:t xml:space="preserve"> </w:t>
      </w:r>
      <w:r>
        <w:fldChar w:fldCharType="begin"/>
      </w:r>
      <w:r>
        <w:instrText xml:space="preserve"> HYPERLINK "http://www.zsztyl.com/" \h </w:instrText>
      </w:r>
      <w:r>
        <w:fldChar w:fldCharType="separate"/>
      </w:r>
      <w:r>
        <w:rPr>
          <w:b/>
          <w:sz w:val="21"/>
        </w:rPr>
        <w:t>http://www.zsztyl.com</w:t>
      </w:r>
      <w:r>
        <w:rPr>
          <w:b/>
          <w:sz w:val="21"/>
        </w:rPr>
        <w:fldChar w:fldCharType="end"/>
      </w:r>
      <w:r>
        <w:rPr>
          <w:b/>
          <w:sz w:val="21"/>
        </w:rPr>
        <w:tab/>
      </w:r>
      <w:r>
        <w:rPr>
          <w:b/>
          <w:sz w:val="21"/>
        </w:rPr>
        <w:t>E-mail:</w:t>
      </w:r>
      <w:r>
        <w:rPr>
          <w:b/>
          <w:spacing w:val="1"/>
          <w:sz w:val="21"/>
        </w:rPr>
        <w:t xml:space="preserve"> </w:t>
      </w:r>
      <w:r>
        <w:fldChar w:fldCharType="begin"/>
      </w:r>
      <w:r>
        <w:instrText xml:space="preserve"> HYPERLINK "mailto:zhongtaiyanliao@163.com" \h </w:instrText>
      </w:r>
      <w:r>
        <w:fldChar w:fldCharType="separate"/>
      </w:r>
      <w:r>
        <w:rPr>
          <w:b/>
          <w:sz w:val="21"/>
        </w:rPr>
        <w:t>zhongtaiyanliao@163.com</w:t>
      </w:r>
      <w:r>
        <w:rPr>
          <w:b/>
          <w:sz w:val="21"/>
        </w:rPr>
        <w:fldChar w:fldCharType="end"/>
      </w:r>
    </w:p>
    <w:sectPr>
      <w:type w:val="continuous"/>
      <w:pgSz w:w="11910" w:h="16840"/>
      <w:pgMar w:top="300" w:right="740" w:bottom="280" w:left="13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imes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imes-Italic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0D23DE"/>
    <w:rsid w:val="38311F3E"/>
    <w:rsid w:val="44D14EC7"/>
    <w:rsid w:val="5B1D2EAC"/>
    <w:rsid w:val="6B356262"/>
    <w:rsid w:val="7D894D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b/>
      <w:bCs/>
      <w:i/>
      <w:sz w:val="24"/>
      <w:szCs w:val="24"/>
      <w:lang w:val="en-US" w:eastAsia="en-US" w:bidi="en-US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en-US"/>
    </w:rPr>
  </w:style>
  <w:style w:type="paragraph" w:customStyle="1" w:styleId="7">
    <w:name w:val="Table Paragraph"/>
    <w:basedOn w:val="1"/>
    <w:qFormat/>
    <w:uiPriority w:val="1"/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2020-03-27T06:56:00Z</dcterms:created>
  <dc:creator>TAIZHU</dc:creator>
  <cp:lastModifiedBy>Administrator</cp:lastModifiedBy>
  <dcterms:modified xsi:type="dcterms:W3CDTF">2021-02-27T03:13:30Z</dcterms:modified>
  <dc:title>TZ2001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2052-11.1.0.10314</vt:lpwstr>
  </property>
</Properties>
</file>